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DE" w:rsidRDefault="003C1CDE" w:rsidP="003C1CDE">
      <w:pPr>
        <w:adjustRightInd w:val="0"/>
        <w:snapToGrid w:val="0"/>
        <w:rPr>
          <w:rFonts w:ascii="仿宋_GB2312" w:eastAsia="仿宋_GB2312" w:hAnsi="黑体"/>
          <w:b/>
          <w:sz w:val="32"/>
          <w:szCs w:val="32"/>
        </w:rPr>
      </w:pPr>
      <w:r w:rsidRPr="00806561">
        <w:rPr>
          <w:rFonts w:ascii="仿宋_GB2312" w:eastAsia="仿宋_GB2312" w:hAnsi="黑体" w:hint="eastAsia"/>
          <w:b/>
          <w:sz w:val="32"/>
          <w:szCs w:val="32"/>
        </w:rPr>
        <w:t>附件2：企业基本情况介绍（中英文）</w:t>
      </w:r>
      <w:r>
        <w:rPr>
          <w:rFonts w:ascii="仿宋_GB2312" w:eastAsia="仿宋_GB2312" w:hAnsi="黑体" w:hint="eastAsia"/>
          <w:b/>
          <w:sz w:val="32"/>
          <w:szCs w:val="32"/>
        </w:rPr>
        <w:t>模板</w:t>
      </w:r>
    </w:p>
    <w:p w:rsidR="005E3BB0" w:rsidRPr="00806561" w:rsidRDefault="005E3BB0" w:rsidP="003C1CDE">
      <w:pPr>
        <w:adjustRightInd w:val="0"/>
        <w:snapToGrid w:val="0"/>
        <w:rPr>
          <w:rFonts w:ascii="仿宋_GB2312" w:eastAsia="仿宋_GB2312" w:hAnsi="黑体"/>
          <w:b/>
          <w:sz w:val="32"/>
          <w:szCs w:val="32"/>
        </w:rPr>
      </w:pPr>
    </w:p>
    <w:p w:rsidR="003C1CDE" w:rsidRPr="00806561" w:rsidRDefault="003C1CDE" w:rsidP="003C1CDE">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上海电气集团</w:t>
      </w:r>
      <w:r>
        <w:rPr>
          <w:rFonts w:ascii="方正小标宋简体" w:eastAsia="方正小标宋简体"/>
          <w:sz w:val="44"/>
          <w:szCs w:val="44"/>
        </w:rPr>
        <w:t>股份有限公司</w:t>
      </w:r>
    </w:p>
    <w:p w:rsidR="003C1CDE" w:rsidRDefault="003C1CDE" w:rsidP="003C1CDE">
      <w:pPr>
        <w:adjustRightInd w:val="0"/>
        <w:snapToGrid w:val="0"/>
        <w:ind w:firstLineChars="200" w:firstLine="480"/>
        <w:rPr>
          <w:sz w:val="24"/>
        </w:rPr>
      </w:pPr>
      <w:r w:rsidRPr="009A015C">
        <w:rPr>
          <w:rFonts w:hint="eastAsia"/>
          <w:sz w:val="24"/>
        </w:rPr>
        <w:t>上海电气集团股份有限公司是中国最大的综合性装备制造集团之一。上海电气聚焦低碳经济，主导产业为高效清洁能源、新能源、工业装备、现代服务业。产品覆盖：火电发电机组、核电机组、风电、重型装备、输配电、电梯、印刷机械、机床等。</w:t>
      </w:r>
    </w:p>
    <w:p w:rsidR="003C1CDE" w:rsidRPr="009A015C" w:rsidRDefault="006F1B7E" w:rsidP="003C1CDE">
      <w:pPr>
        <w:adjustRightInd w:val="0"/>
        <w:snapToGrid w:val="0"/>
        <w:ind w:firstLineChars="200" w:firstLine="480"/>
        <w:rPr>
          <w:sz w:val="24"/>
        </w:rPr>
      </w:pPr>
      <w:r>
        <w:rPr>
          <w:rFonts w:hint="eastAsia"/>
          <w:sz w:val="24"/>
        </w:rPr>
        <w:t>公司</w:t>
      </w:r>
      <w:r w:rsidR="003C1CDE" w:rsidRPr="009A015C">
        <w:rPr>
          <w:rFonts w:hint="eastAsia"/>
          <w:sz w:val="24"/>
        </w:rPr>
        <w:t>多年来为海内外用户提供了多项大型电厂工程总承包、电站设备总</w:t>
      </w:r>
      <w:proofErr w:type="gramStart"/>
      <w:r w:rsidR="003C1CDE" w:rsidRPr="009A015C">
        <w:rPr>
          <w:rFonts w:hint="eastAsia"/>
          <w:sz w:val="24"/>
        </w:rPr>
        <w:t>成套等</w:t>
      </w:r>
      <w:proofErr w:type="gramEnd"/>
      <w:r w:rsidR="003C1CDE" w:rsidRPr="009A015C">
        <w:rPr>
          <w:rFonts w:hint="eastAsia"/>
          <w:sz w:val="24"/>
        </w:rPr>
        <w:t>优质工程项目。建设在巴基斯坦、伊朗、孟加拉、印度、越南、印尼、泰国、马来西亚以及中国境内的电站工程已达</w:t>
      </w:r>
      <w:r w:rsidR="003C1CDE" w:rsidRPr="009A015C">
        <w:rPr>
          <w:rFonts w:hint="eastAsia"/>
          <w:sz w:val="24"/>
        </w:rPr>
        <w:t>69</w:t>
      </w:r>
      <w:r w:rsidR="003C1CDE" w:rsidRPr="009A015C">
        <w:rPr>
          <w:rFonts w:hint="eastAsia"/>
          <w:sz w:val="24"/>
        </w:rPr>
        <w:t>个，装机容量</w:t>
      </w:r>
      <w:r w:rsidR="003C1CDE" w:rsidRPr="009A015C">
        <w:rPr>
          <w:rFonts w:hint="eastAsia"/>
          <w:sz w:val="24"/>
        </w:rPr>
        <w:t>5162</w:t>
      </w:r>
      <w:r w:rsidR="003C1CDE" w:rsidRPr="009A015C">
        <w:rPr>
          <w:rFonts w:hint="eastAsia"/>
          <w:sz w:val="24"/>
        </w:rPr>
        <w:t>多万千瓦。机组经济性、安全性、稳定性等指标均达到国际同类产品的先进水平。</w:t>
      </w:r>
    </w:p>
    <w:p w:rsidR="003C1CDE" w:rsidRDefault="003C1CDE" w:rsidP="00E25035">
      <w:pPr>
        <w:adjustRightInd w:val="0"/>
        <w:snapToGrid w:val="0"/>
        <w:ind w:firstLineChars="200" w:firstLine="480"/>
        <w:rPr>
          <w:sz w:val="24"/>
        </w:rPr>
      </w:pPr>
      <w:r w:rsidRPr="009A015C">
        <w:rPr>
          <w:rFonts w:hint="eastAsia"/>
          <w:sz w:val="24"/>
        </w:rPr>
        <w:t>2016</w:t>
      </w:r>
      <w:r w:rsidRPr="009A015C">
        <w:rPr>
          <w:rFonts w:hint="eastAsia"/>
          <w:sz w:val="24"/>
        </w:rPr>
        <w:t>年底，在海内外已签或已完成的</w:t>
      </w:r>
      <w:r w:rsidRPr="009A015C">
        <w:rPr>
          <w:rFonts w:hint="eastAsia"/>
          <w:sz w:val="24"/>
        </w:rPr>
        <w:t>EPC</w:t>
      </w:r>
      <w:r w:rsidRPr="009A015C">
        <w:rPr>
          <w:rFonts w:hint="eastAsia"/>
          <w:sz w:val="24"/>
        </w:rPr>
        <w:t>、</w:t>
      </w:r>
      <w:r w:rsidRPr="009A015C">
        <w:rPr>
          <w:rFonts w:hint="eastAsia"/>
          <w:sz w:val="24"/>
        </w:rPr>
        <w:t>EP</w:t>
      </w:r>
      <w:r w:rsidRPr="009A015C">
        <w:rPr>
          <w:rFonts w:hint="eastAsia"/>
          <w:sz w:val="24"/>
        </w:rPr>
        <w:t>（含</w:t>
      </w:r>
      <w:r w:rsidRPr="009A015C">
        <w:rPr>
          <w:rFonts w:hint="eastAsia"/>
          <w:sz w:val="24"/>
        </w:rPr>
        <w:t>BTG</w:t>
      </w:r>
      <w:r w:rsidRPr="009A015C">
        <w:rPr>
          <w:rFonts w:hint="eastAsia"/>
          <w:sz w:val="24"/>
        </w:rPr>
        <w:t>）等合同总量逾</w:t>
      </w:r>
      <w:r w:rsidRPr="009A015C">
        <w:rPr>
          <w:rFonts w:hint="eastAsia"/>
          <w:sz w:val="24"/>
        </w:rPr>
        <w:t>4392</w:t>
      </w:r>
      <w:r w:rsidRPr="009A015C">
        <w:rPr>
          <w:rFonts w:hint="eastAsia"/>
          <w:sz w:val="24"/>
        </w:rPr>
        <w:t>万千瓦，</w:t>
      </w:r>
      <w:r w:rsidRPr="009A015C">
        <w:rPr>
          <w:rFonts w:hint="eastAsia"/>
          <w:sz w:val="24"/>
        </w:rPr>
        <w:t>2016</w:t>
      </w:r>
      <w:r w:rsidRPr="009A015C">
        <w:rPr>
          <w:rFonts w:hint="eastAsia"/>
          <w:sz w:val="24"/>
        </w:rPr>
        <w:t>年度</w:t>
      </w:r>
      <w:r w:rsidRPr="009A015C">
        <w:rPr>
          <w:rFonts w:hint="eastAsia"/>
          <w:sz w:val="24"/>
        </w:rPr>
        <w:t>ENR</w:t>
      </w:r>
      <w:r w:rsidRPr="009A015C">
        <w:rPr>
          <w:rFonts w:hint="eastAsia"/>
          <w:sz w:val="24"/>
        </w:rPr>
        <w:t>全球最大</w:t>
      </w:r>
      <w:r w:rsidRPr="009A015C">
        <w:rPr>
          <w:rFonts w:hint="eastAsia"/>
          <w:sz w:val="24"/>
        </w:rPr>
        <w:t>250</w:t>
      </w:r>
      <w:r w:rsidRPr="009A015C">
        <w:rPr>
          <w:rFonts w:hint="eastAsia"/>
          <w:sz w:val="24"/>
        </w:rPr>
        <w:t>强国际承包商排名全球第</w:t>
      </w:r>
      <w:r w:rsidRPr="009A015C">
        <w:rPr>
          <w:rFonts w:hint="eastAsia"/>
          <w:sz w:val="24"/>
        </w:rPr>
        <w:t>114</w:t>
      </w:r>
      <w:r w:rsidRPr="009A015C">
        <w:rPr>
          <w:rFonts w:hint="eastAsia"/>
          <w:sz w:val="24"/>
        </w:rPr>
        <w:t>位。</w:t>
      </w:r>
    </w:p>
    <w:p w:rsidR="00102E77" w:rsidRPr="003C1CDE" w:rsidRDefault="00102E77" w:rsidP="00E25035">
      <w:pPr>
        <w:adjustRightInd w:val="0"/>
        <w:snapToGrid w:val="0"/>
        <w:ind w:firstLineChars="200" w:firstLine="480"/>
        <w:rPr>
          <w:sz w:val="24"/>
        </w:rPr>
      </w:pPr>
    </w:p>
    <w:p w:rsidR="003C1CDE" w:rsidRPr="00806561" w:rsidRDefault="003C1CDE" w:rsidP="003C1CDE">
      <w:pPr>
        <w:adjustRightInd w:val="0"/>
        <w:snapToGrid w:val="0"/>
        <w:jc w:val="center"/>
        <w:rPr>
          <w:rFonts w:ascii="Times New Roman" w:eastAsia="宋体" w:hAnsi="Times New Roman" w:cs="Times New Roman"/>
          <w:b/>
          <w:sz w:val="36"/>
          <w:szCs w:val="36"/>
        </w:rPr>
      </w:pPr>
      <w:r w:rsidRPr="00674854">
        <w:rPr>
          <w:rFonts w:ascii="Times New Roman" w:eastAsia="宋体" w:hAnsi="Times New Roman" w:cs="Times New Roman"/>
          <w:b/>
          <w:sz w:val="36"/>
          <w:szCs w:val="36"/>
        </w:rPr>
        <w:t>Shanghai Electric Group Company Limited</w:t>
      </w:r>
    </w:p>
    <w:p w:rsidR="003C1CDE" w:rsidRPr="009A015C" w:rsidRDefault="003C1CDE" w:rsidP="003C1CDE">
      <w:pPr>
        <w:adjustRightInd w:val="0"/>
        <w:snapToGrid w:val="0"/>
        <w:rPr>
          <w:rFonts w:ascii="Times New Roman" w:eastAsia="宋体" w:hAnsi="Times New Roman" w:cs="Times New Roman"/>
          <w:sz w:val="24"/>
          <w:szCs w:val="24"/>
        </w:rPr>
      </w:pPr>
      <w:r w:rsidRPr="009A015C">
        <w:rPr>
          <w:rFonts w:ascii="Times New Roman" w:eastAsia="宋体" w:hAnsi="Times New Roman" w:cs="Times New Roman"/>
          <w:sz w:val="24"/>
          <w:szCs w:val="24"/>
        </w:rPr>
        <w:t>Shanghai Electric Group Company</w:t>
      </w:r>
      <w:r w:rsidR="00102E77">
        <w:rPr>
          <w:rFonts w:ascii="Times New Roman" w:eastAsia="宋体" w:hAnsi="Times New Roman" w:cs="Times New Roman"/>
          <w:sz w:val="24"/>
          <w:szCs w:val="24"/>
        </w:rPr>
        <w:t xml:space="preserve"> Limited (“Shanghai Electric”)</w:t>
      </w:r>
      <w:r w:rsidR="00102E77">
        <w:rPr>
          <w:rFonts w:ascii="Times New Roman" w:eastAsia="宋体" w:hAnsi="Times New Roman" w:cs="Times New Roman" w:hint="eastAsia"/>
          <w:sz w:val="24"/>
          <w:szCs w:val="24"/>
        </w:rPr>
        <w:t xml:space="preserve"> </w:t>
      </w:r>
      <w:r w:rsidRPr="009A015C">
        <w:rPr>
          <w:rFonts w:ascii="Times New Roman" w:eastAsia="宋体" w:hAnsi="Times New Roman" w:cs="Times New Roman"/>
          <w:sz w:val="24"/>
          <w:szCs w:val="24"/>
        </w:rPr>
        <w:t>is one of the largest comprehensive equipment manufacturing conglomerates in China. With its focus on low-carbon economy, Shanghai Electric possesses key advantages in the areas of high efficiency and clean energy, new energy, as well as industrial equipment and modern services. Its leading products include thermal power generation units, nuclear power generation units, wind turbines, heavy-duty equipment, power transmission and distribution equipment, elevators, printing machinery and machine tools, etc.</w:t>
      </w:r>
    </w:p>
    <w:p w:rsidR="003C1CDE" w:rsidRPr="009A015C" w:rsidRDefault="006F1B7E" w:rsidP="00F130CC">
      <w:pPr>
        <w:adjustRightInd w:val="0"/>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Company </w:t>
      </w:r>
      <w:r w:rsidR="003C1CDE" w:rsidRPr="009A015C">
        <w:rPr>
          <w:rFonts w:ascii="Times New Roman" w:eastAsia="宋体" w:hAnsi="Times New Roman" w:cs="Times New Roman" w:hint="eastAsia"/>
          <w:sz w:val="24"/>
          <w:szCs w:val="24"/>
        </w:rPr>
        <w:t>has provided numerous high-quality projects</w:t>
      </w:r>
      <w:r w:rsidR="003C1CDE" w:rsidRPr="009A015C">
        <w:rPr>
          <w:rFonts w:ascii="Times New Roman" w:eastAsia="宋体" w:hAnsi="Times New Roman" w:cs="Times New Roman" w:hint="eastAsia"/>
          <w:sz w:val="24"/>
          <w:szCs w:val="24"/>
        </w:rPr>
        <w:t>，</w:t>
      </w:r>
      <w:r w:rsidR="003C1CDE" w:rsidRPr="009A015C">
        <w:rPr>
          <w:rFonts w:ascii="Times New Roman" w:eastAsia="宋体" w:hAnsi="Times New Roman" w:cs="Times New Roman" w:hint="eastAsia"/>
          <w:sz w:val="24"/>
          <w:szCs w:val="24"/>
        </w:rPr>
        <w:t xml:space="preserve"> based on large-scale EPC and complete sets of power generation equipment</w:t>
      </w:r>
      <w:r w:rsidR="003C1CDE" w:rsidRPr="009A015C">
        <w:rPr>
          <w:rFonts w:ascii="Times New Roman" w:eastAsia="宋体" w:hAnsi="Times New Roman" w:cs="Times New Roman" w:hint="eastAsia"/>
          <w:sz w:val="24"/>
          <w:szCs w:val="24"/>
        </w:rPr>
        <w:t>，</w:t>
      </w:r>
      <w:r w:rsidR="003C1CDE" w:rsidRPr="009A015C">
        <w:rPr>
          <w:rFonts w:ascii="Times New Roman" w:eastAsia="宋体" w:hAnsi="Times New Roman" w:cs="Times New Roman" w:hint="eastAsia"/>
          <w:sz w:val="24"/>
          <w:szCs w:val="24"/>
        </w:rPr>
        <w:t xml:space="preserve"> for domesti</w:t>
      </w:r>
      <w:r w:rsidR="003C1CDE" w:rsidRPr="009A015C">
        <w:rPr>
          <w:rFonts w:ascii="Times New Roman" w:eastAsia="宋体" w:hAnsi="Times New Roman" w:cs="Times New Roman"/>
          <w:sz w:val="24"/>
          <w:szCs w:val="24"/>
        </w:rPr>
        <w:t>c and foreign customers over the years. With its projects located not only in domestic provinces, but also in more than 20 countries and regions such as Pakistan, Iran, Bangladesh, India, Vietnam, Indonesia, Thailand and Malaysia, the Company has already undertaken 69 projects with a total capacity of 51,620MW. The economy, safety, stability and other indicators of the units have all reached the international advanced level of similar products.</w:t>
      </w:r>
    </w:p>
    <w:p w:rsidR="003C1CDE" w:rsidRPr="00674854" w:rsidRDefault="003C1CDE" w:rsidP="003C1CDE">
      <w:pPr>
        <w:adjustRightInd w:val="0"/>
        <w:snapToGrid w:val="0"/>
        <w:rPr>
          <w:rFonts w:ascii="Times New Roman" w:eastAsia="宋体" w:hAnsi="Times New Roman" w:cs="Times New Roman"/>
          <w:sz w:val="24"/>
          <w:szCs w:val="24"/>
        </w:rPr>
      </w:pPr>
      <w:r w:rsidRPr="009A015C">
        <w:rPr>
          <w:rFonts w:ascii="Times New Roman" w:eastAsia="宋体" w:hAnsi="Times New Roman" w:cs="Times New Roman"/>
          <w:sz w:val="24"/>
          <w:szCs w:val="24"/>
        </w:rPr>
        <w:t>By the end of 2016, Shanghai Electric has signed/ completed EPC, EP (including BTG) projects with a t</w:t>
      </w:r>
      <w:r w:rsidR="006F1B7E">
        <w:rPr>
          <w:rFonts w:ascii="Times New Roman" w:eastAsia="宋体" w:hAnsi="Times New Roman" w:cs="Times New Roman"/>
          <w:sz w:val="24"/>
          <w:szCs w:val="24"/>
        </w:rPr>
        <w:t>otal capacity of over 43,920MW</w:t>
      </w:r>
      <w:r w:rsidR="006F1B7E">
        <w:rPr>
          <w:rFonts w:ascii="Times New Roman" w:eastAsia="宋体" w:hAnsi="Times New Roman" w:cs="Times New Roman" w:hint="eastAsia"/>
          <w:sz w:val="24"/>
          <w:szCs w:val="24"/>
        </w:rPr>
        <w:t>.</w:t>
      </w:r>
      <w:r w:rsidRPr="009A015C">
        <w:rPr>
          <w:rFonts w:ascii="Times New Roman" w:eastAsia="宋体" w:hAnsi="Times New Roman" w:cs="Times New Roman"/>
          <w:sz w:val="24"/>
          <w:szCs w:val="24"/>
        </w:rPr>
        <w:t>Shanghai Electric ranks 114th in ENR top 250 international contractor</w:t>
      </w:r>
      <w:r>
        <w:rPr>
          <w:rFonts w:ascii="Times New Roman" w:eastAsia="宋体" w:hAnsi="Times New Roman" w:cs="Times New Roman" w:hint="eastAsia"/>
          <w:sz w:val="24"/>
          <w:szCs w:val="24"/>
        </w:rPr>
        <w:t>s</w:t>
      </w:r>
      <w:r w:rsidRPr="009A015C">
        <w:rPr>
          <w:rFonts w:ascii="Times New Roman" w:eastAsia="宋体" w:hAnsi="Times New Roman" w:cs="Times New Roman"/>
          <w:sz w:val="24"/>
          <w:szCs w:val="24"/>
        </w:rPr>
        <w:t xml:space="preserve"> in 2016.</w:t>
      </w:r>
    </w:p>
    <w:p w:rsidR="003C1CDE" w:rsidRPr="003C1CDE" w:rsidRDefault="003C1CDE" w:rsidP="003C1CDE">
      <w:pPr>
        <w:adjustRightInd w:val="0"/>
        <w:snapToGrid w:val="0"/>
        <w:rPr>
          <w:rFonts w:ascii="Times New Roman" w:eastAsia="宋体" w:hAnsi="Times New Roman" w:cs="Times New Roman"/>
          <w:sz w:val="24"/>
          <w:szCs w:val="24"/>
        </w:rPr>
      </w:pPr>
    </w:p>
    <w:p w:rsidR="006F1B7E" w:rsidRDefault="006F1B7E" w:rsidP="003C1CDE">
      <w:pPr>
        <w:adjustRightInd w:val="0"/>
        <w:snapToGrid w:val="0"/>
        <w:rPr>
          <w:color w:val="FF0000"/>
          <w:sz w:val="24"/>
        </w:rPr>
      </w:pPr>
    </w:p>
    <w:p w:rsidR="003C1CDE" w:rsidRPr="003C1CDE" w:rsidRDefault="003C1CDE" w:rsidP="003C1CDE">
      <w:pPr>
        <w:adjustRightInd w:val="0"/>
        <w:snapToGrid w:val="0"/>
        <w:rPr>
          <w:color w:val="FF0000"/>
          <w:sz w:val="24"/>
        </w:rPr>
      </w:pPr>
      <w:r w:rsidRPr="003C1CDE">
        <w:rPr>
          <w:rFonts w:hint="eastAsia"/>
          <w:color w:val="FF0000"/>
          <w:sz w:val="24"/>
        </w:rPr>
        <w:t>说明：</w:t>
      </w:r>
    </w:p>
    <w:p w:rsidR="003C1CDE" w:rsidRPr="003C1CDE" w:rsidRDefault="003C1CDE" w:rsidP="003C1CDE">
      <w:pPr>
        <w:adjustRightInd w:val="0"/>
        <w:snapToGrid w:val="0"/>
        <w:rPr>
          <w:color w:val="FF0000"/>
          <w:sz w:val="24"/>
        </w:rPr>
      </w:pPr>
      <w:r w:rsidRPr="003C1CDE">
        <w:rPr>
          <w:rFonts w:hint="eastAsia"/>
          <w:color w:val="FF0000"/>
          <w:sz w:val="24"/>
        </w:rPr>
        <w:t xml:space="preserve">1. </w:t>
      </w:r>
      <w:r w:rsidRPr="003C1CDE">
        <w:rPr>
          <w:rFonts w:hint="eastAsia"/>
          <w:color w:val="FF0000"/>
          <w:sz w:val="24"/>
        </w:rPr>
        <w:t>企业介绍建议包括但不局限于：</w:t>
      </w:r>
      <w:r w:rsidR="00E25035">
        <w:rPr>
          <w:rFonts w:hint="eastAsia"/>
          <w:color w:val="FF0000"/>
          <w:sz w:val="24"/>
        </w:rPr>
        <w:t>中英文</w:t>
      </w:r>
      <w:r w:rsidRPr="003C1CDE">
        <w:rPr>
          <w:rFonts w:hint="eastAsia"/>
          <w:color w:val="FF0000"/>
          <w:sz w:val="24"/>
        </w:rPr>
        <w:t>企业基本情况、企业在外</w:t>
      </w:r>
      <w:r w:rsidR="00162743">
        <w:rPr>
          <w:rFonts w:hint="eastAsia"/>
          <w:color w:val="FF0000"/>
          <w:sz w:val="24"/>
        </w:rPr>
        <w:t>（可侧重中东欧地区）</w:t>
      </w:r>
      <w:r w:rsidRPr="003C1CDE">
        <w:rPr>
          <w:rFonts w:hint="eastAsia"/>
          <w:color w:val="FF0000"/>
          <w:sz w:val="24"/>
        </w:rPr>
        <w:t>重点项目情况及企业相关排名资质等</w:t>
      </w:r>
      <w:r w:rsidR="00102E77">
        <w:rPr>
          <w:rFonts w:hint="eastAsia"/>
          <w:color w:val="FF0000"/>
          <w:sz w:val="24"/>
        </w:rPr>
        <w:t>内容。中英文字数</w:t>
      </w:r>
      <w:r w:rsidR="006C210D">
        <w:rPr>
          <w:rFonts w:hint="eastAsia"/>
          <w:color w:val="FF0000"/>
          <w:sz w:val="24"/>
        </w:rPr>
        <w:t>合计</w:t>
      </w:r>
      <w:r w:rsidR="00102E77" w:rsidRPr="006C210D">
        <w:rPr>
          <w:rFonts w:hint="eastAsia"/>
          <w:b/>
          <w:color w:val="FF0000"/>
          <w:sz w:val="24"/>
        </w:rPr>
        <w:t>不超过</w:t>
      </w:r>
      <w:r w:rsidR="00102E77" w:rsidRPr="006C210D">
        <w:rPr>
          <w:rFonts w:hint="eastAsia"/>
          <w:b/>
          <w:color w:val="FF0000"/>
          <w:sz w:val="24"/>
        </w:rPr>
        <w:t>500</w:t>
      </w:r>
      <w:r w:rsidR="00102E77" w:rsidRPr="006C210D">
        <w:rPr>
          <w:rFonts w:hint="eastAsia"/>
          <w:b/>
          <w:color w:val="FF0000"/>
          <w:sz w:val="24"/>
        </w:rPr>
        <w:t>字</w:t>
      </w:r>
      <w:r w:rsidR="00102E77">
        <w:rPr>
          <w:rFonts w:hint="eastAsia"/>
          <w:color w:val="FF0000"/>
          <w:sz w:val="24"/>
        </w:rPr>
        <w:t>。</w:t>
      </w:r>
    </w:p>
    <w:p w:rsidR="00E25035" w:rsidRDefault="003C1CDE" w:rsidP="003C1CDE">
      <w:pPr>
        <w:adjustRightInd w:val="0"/>
        <w:snapToGrid w:val="0"/>
        <w:rPr>
          <w:color w:val="FF0000"/>
          <w:sz w:val="24"/>
        </w:rPr>
      </w:pPr>
      <w:r w:rsidRPr="003C1CDE">
        <w:rPr>
          <w:rFonts w:hint="eastAsia"/>
          <w:color w:val="FF0000"/>
          <w:sz w:val="24"/>
        </w:rPr>
        <w:t>2.</w:t>
      </w:r>
      <w:r w:rsidRPr="003C1CDE">
        <w:rPr>
          <w:rFonts w:hint="eastAsia"/>
          <w:color w:val="FF0000"/>
          <w:sz w:val="24"/>
        </w:rPr>
        <w:t>请</w:t>
      </w:r>
      <w:r w:rsidR="00E25035">
        <w:rPr>
          <w:rFonts w:hint="eastAsia"/>
          <w:color w:val="FF0000"/>
          <w:sz w:val="24"/>
        </w:rPr>
        <w:t>另行</w:t>
      </w:r>
      <w:r w:rsidRPr="003C1CDE">
        <w:rPr>
          <w:rFonts w:hint="eastAsia"/>
          <w:color w:val="FF0000"/>
          <w:sz w:val="24"/>
        </w:rPr>
        <w:t>提供企业</w:t>
      </w:r>
      <w:r>
        <w:rPr>
          <w:rFonts w:hint="eastAsia"/>
          <w:color w:val="FF0000"/>
          <w:sz w:val="24"/>
        </w:rPr>
        <w:t>logo</w:t>
      </w:r>
      <w:r>
        <w:rPr>
          <w:rFonts w:hint="eastAsia"/>
          <w:color w:val="FF0000"/>
          <w:sz w:val="24"/>
        </w:rPr>
        <w:t>图片</w:t>
      </w:r>
      <w:r w:rsidR="00E25035">
        <w:rPr>
          <w:rFonts w:hint="eastAsia"/>
          <w:color w:val="FF0000"/>
          <w:sz w:val="24"/>
        </w:rPr>
        <w:t>（矢量图或清晰</w:t>
      </w:r>
      <w:r w:rsidR="00B80CC3">
        <w:rPr>
          <w:rFonts w:hint="eastAsia"/>
          <w:color w:val="FF0000"/>
          <w:sz w:val="24"/>
        </w:rPr>
        <w:t>图片</w:t>
      </w:r>
      <w:r w:rsidR="00E25035">
        <w:rPr>
          <w:rFonts w:hint="eastAsia"/>
          <w:color w:val="FF0000"/>
          <w:sz w:val="24"/>
        </w:rPr>
        <w:t>，建议带有公司简称或全称）</w:t>
      </w:r>
    </w:p>
    <w:p w:rsidR="00E25035" w:rsidRPr="00E25035" w:rsidRDefault="00E25035" w:rsidP="003C1CDE">
      <w:pPr>
        <w:adjustRightInd w:val="0"/>
        <w:snapToGrid w:val="0"/>
        <w:rPr>
          <w:color w:val="FF0000"/>
          <w:sz w:val="24"/>
        </w:rPr>
      </w:pPr>
      <w:r>
        <w:rPr>
          <w:rFonts w:hint="eastAsia"/>
          <w:color w:val="FF0000"/>
          <w:sz w:val="24"/>
        </w:rPr>
        <w:t>3.</w:t>
      </w:r>
      <w:r>
        <w:rPr>
          <w:rFonts w:hint="eastAsia"/>
          <w:color w:val="FF0000"/>
          <w:sz w:val="24"/>
        </w:rPr>
        <w:t>请另行提供企业在外项目或相关宣传图片</w:t>
      </w:r>
      <w:r>
        <w:rPr>
          <w:rFonts w:hint="eastAsia"/>
          <w:color w:val="FF0000"/>
          <w:sz w:val="24"/>
        </w:rPr>
        <w:t>2-3</w:t>
      </w:r>
      <w:r>
        <w:rPr>
          <w:rFonts w:hint="eastAsia"/>
          <w:color w:val="FF0000"/>
          <w:sz w:val="24"/>
        </w:rPr>
        <w:t>张（建议横版</w:t>
      </w:r>
      <w:bookmarkStart w:id="0" w:name="_GoBack"/>
      <w:bookmarkEnd w:id="0"/>
      <w:r>
        <w:rPr>
          <w:rFonts w:hint="eastAsia"/>
          <w:color w:val="FF0000"/>
          <w:sz w:val="24"/>
        </w:rPr>
        <w:t>清晰图</w:t>
      </w:r>
      <w:r w:rsidR="006C210D">
        <w:rPr>
          <w:rFonts w:hint="eastAsia"/>
          <w:color w:val="FF0000"/>
          <w:sz w:val="24"/>
        </w:rPr>
        <w:t>片</w:t>
      </w:r>
      <w:r>
        <w:rPr>
          <w:rFonts w:hint="eastAsia"/>
          <w:color w:val="FF0000"/>
          <w:sz w:val="24"/>
        </w:rPr>
        <w:t>），请务必注明</w:t>
      </w:r>
      <w:r w:rsidRPr="006C210D">
        <w:rPr>
          <w:rFonts w:hint="eastAsia"/>
          <w:b/>
          <w:color w:val="FF0000"/>
          <w:sz w:val="24"/>
        </w:rPr>
        <w:t>中英文图注</w:t>
      </w:r>
      <w:r>
        <w:rPr>
          <w:rFonts w:hint="eastAsia"/>
          <w:color w:val="FF0000"/>
          <w:sz w:val="24"/>
        </w:rPr>
        <w:t>，例：</w:t>
      </w:r>
      <w:r w:rsidRPr="00E25035">
        <w:rPr>
          <w:rFonts w:hint="eastAsia"/>
          <w:color w:val="FF0000"/>
          <w:sz w:val="24"/>
        </w:rPr>
        <w:t>上海电气集团股份有限公司</w:t>
      </w:r>
      <w:r w:rsidRPr="00E25035">
        <w:rPr>
          <w:rFonts w:hint="eastAsia"/>
          <w:color w:val="FF0000"/>
          <w:sz w:val="24"/>
        </w:rPr>
        <w:t>-</w:t>
      </w:r>
      <w:r w:rsidRPr="00E25035">
        <w:rPr>
          <w:rFonts w:hint="eastAsia"/>
          <w:color w:val="FF0000"/>
          <w:sz w:val="24"/>
        </w:rPr>
        <w:t>印尼公主港</w:t>
      </w:r>
      <w:r w:rsidRPr="00E25035">
        <w:rPr>
          <w:rFonts w:hint="eastAsia"/>
          <w:color w:val="FF0000"/>
          <w:sz w:val="24"/>
        </w:rPr>
        <w:t xml:space="preserve"> 3</w:t>
      </w:r>
      <w:r w:rsidRPr="00E25035">
        <w:rPr>
          <w:rFonts w:hint="eastAsia"/>
          <w:color w:val="FF0000"/>
          <w:sz w:val="24"/>
        </w:rPr>
        <w:t>×</w:t>
      </w:r>
      <w:r w:rsidRPr="00E25035">
        <w:rPr>
          <w:rFonts w:hint="eastAsia"/>
          <w:color w:val="FF0000"/>
          <w:sz w:val="24"/>
        </w:rPr>
        <w:t xml:space="preserve">350MW </w:t>
      </w:r>
      <w:r w:rsidRPr="00E25035">
        <w:rPr>
          <w:rFonts w:hint="eastAsia"/>
          <w:color w:val="FF0000"/>
          <w:sz w:val="24"/>
        </w:rPr>
        <w:t>火力发电厂</w:t>
      </w:r>
      <w:r>
        <w:rPr>
          <w:rFonts w:hint="eastAsia"/>
          <w:color w:val="FF0000"/>
          <w:sz w:val="24"/>
        </w:rPr>
        <w:t>项目</w:t>
      </w:r>
      <w:r w:rsidRPr="00E25035">
        <w:rPr>
          <w:rFonts w:hint="eastAsia"/>
          <w:color w:val="FF0000"/>
          <w:sz w:val="24"/>
        </w:rPr>
        <w:t xml:space="preserve"> Indonesia </w:t>
      </w:r>
      <w:proofErr w:type="spellStart"/>
      <w:r w:rsidRPr="00E25035">
        <w:rPr>
          <w:rFonts w:hint="eastAsia"/>
          <w:color w:val="FF0000"/>
          <w:sz w:val="24"/>
        </w:rPr>
        <w:t>Pelabuhan</w:t>
      </w:r>
      <w:proofErr w:type="spellEnd"/>
      <w:r w:rsidRPr="00E25035">
        <w:rPr>
          <w:rFonts w:hint="eastAsia"/>
          <w:color w:val="FF0000"/>
          <w:sz w:val="24"/>
        </w:rPr>
        <w:t xml:space="preserve"> </w:t>
      </w:r>
      <w:proofErr w:type="spellStart"/>
      <w:r w:rsidRPr="00E25035">
        <w:rPr>
          <w:rFonts w:hint="eastAsia"/>
          <w:color w:val="FF0000"/>
          <w:sz w:val="24"/>
        </w:rPr>
        <w:t>Ratu</w:t>
      </w:r>
      <w:proofErr w:type="spellEnd"/>
      <w:r w:rsidRPr="00E25035">
        <w:rPr>
          <w:rFonts w:hint="eastAsia"/>
          <w:color w:val="FF0000"/>
          <w:sz w:val="24"/>
        </w:rPr>
        <w:t xml:space="preserve"> 3</w:t>
      </w:r>
      <w:r w:rsidRPr="00E25035">
        <w:rPr>
          <w:rFonts w:hint="eastAsia"/>
          <w:color w:val="FF0000"/>
          <w:sz w:val="24"/>
        </w:rPr>
        <w:t>×</w:t>
      </w:r>
      <w:r w:rsidRPr="00E25035">
        <w:rPr>
          <w:rFonts w:hint="eastAsia"/>
          <w:color w:val="FF0000"/>
          <w:sz w:val="24"/>
        </w:rPr>
        <w:t>350MW Coal Fired Power Plant</w:t>
      </w:r>
    </w:p>
    <w:sectPr w:rsidR="00E25035" w:rsidRPr="00E25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9E" w:rsidRDefault="00315F9E" w:rsidP="006F1B7E">
      <w:r>
        <w:separator/>
      </w:r>
    </w:p>
  </w:endnote>
  <w:endnote w:type="continuationSeparator" w:id="0">
    <w:p w:rsidR="00315F9E" w:rsidRDefault="00315F9E" w:rsidP="006F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9E" w:rsidRDefault="00315F9E" w:rsidP="006F1B7E">
      <w:r>
        <w:separator/>
      </w:r>
    </w:p>
  </w:footnote>
  <w:footnote w:type="continuationSeparator" w:id="0">
    <w:p w:rsidR="00315F9E" w:rsidRDefault="00315F9E" w:rsidP="006F1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E"/>
    <w:rsid w:val="00002BF9"/>
    <w:rsid w:val="00102E77"/>
    <w:rsid w:val="00152642"/>
    <w:rsid w:val="00162743"/>
    <w:rsid w:val="00280347"/>
    <w:rsid w:val="00283EC1"/>
    <w:rsid w:val="00315F9E"/>
    <w:rsid w:val="003C1CDE"/>
    <w:rsid w:val="00444F61"/>
    <w:rsid w:val="005E3BB0"/>
    <w:rsid w:val="006B5F1D"/>
    <w:rsid w:val="006C210D"/>
    <w:rsid w:val="006F1B7E"/>
    <w:rsid w:val="00B80CC3"/>
    <w:rsid w:val="00E25035"/>
    <w:rsid w:val="00F130CC"/>
    <w:rsid w:val="00F6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B7E"/>
    <w:rPr>
      <w:sz w:val="18"/>
      <w:szCs w:val="18"/>
    </w:rPr>
  </w:style>
  <w:style w:type="paragraph" w:styleId="a4">
    <w:name w:val="footer"/>
    <w:basedOn w:val="a"/>
    <w:link w:val="Char0"/>
    <w:uiPriority w:val="99"/>
    <w:unhideWhenUsed/>
    <w:rsid w:val="006F1B7E"/>
    <w:pPr>
      <w:tabs>
        <w:tab w:val="center" w:pos="4153"/>
        <w:tab w:val="right" w:pos="8306"/>
      </w:tabs>
      <w:snapToGrid w:val="0"/>
      <w:jc w:val="left"/>
    </w:pPr>
    <w:rPr>
      <w:sz w:val="18"/>
      <w:szCs w:val="18"/>
    </w:rPr>
  </w:style>
  <w:style w:type="character" w:customStyle="1" w:styleId="Char0">
    <w:name w:val="页脚 Char"/>
    <w:basedOn w:val="a0"/>
    <w:link w:val="a4"/>
    <w:uiPriority w:val="99"/>
    <w:rsid w:val="006F1B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B7E"/>
    <w:rPr>
      <w:sz w:val="18"/>
      <w:szCs w:val="18"/>
    </w:rPr>
  </w:style>
  <w:style w:type="paragraph" w:styleId="a4">
    <w:name w:val="footer"/>
    <w:basedOn w:val="a"/>
    <w:link w:val="Char0"/>
    <w:uiPriority w:val="99"/>
    <w:unhideWhenUsed/>
    <w:rsid w:val="006F1B7E"/>
    <w:pPr>
      <w:tabs>
        <w:tab w:val="center" w:pos="4153"/>
        <w:tab w:val="right" w:pos="8306"/>
      </w:tabs>
      <w:snapToGrid w:val="0"/>
      <w:jc w:val="left"/>
    </w:pPr>
    <w:rPr>
      <w:sz w:val="18"/>
      <w:szCs w:val="18"/>
    </w:rPr>
  </w:style>
  <w:style w:type="character" w:customStyle="1" w:styleId="Char0">
    <w:name w:val="页脚 Char"/>
    <w:basedOn w:val="a0"/>
    <w:link w:val="a4"/>
    <w:uiPriority w:val="99"/>
    <w:rsid w:val="006F1B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李亚薇</dc:creator>
  <cp:lastModifiedBy>李亚薇</cp:lastModifiedBy>
  <cp:revision>9</cp:revision>
  <dcterms:created xsi:type="dcterms:W3CDTF">2017-12-13T09:42:00Z</dcterms:created>
  <dcterms:modified xsi:type="dcterms:W3CDTF">2018-02-26T07:37:00Z</dcterms:modified>
</cp:coreProperties>
</file>