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8D" w:rsidRPr="001B3B8D" w:rsidRDefault="001B3B8D" w:rsidP="001B3B8D">
      <w:pPr>
        <w:spacing w:line="300" w:lineRule="exact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1B3B8D">
        <w:rPr>
          <w:rFonts w:ascii="仿宋" w:eastAsia="仿宋" w:hAnsi="仿宋" w:hint="eastAsia"/>
          <w:b/>
          <w:color w:val="000000"/>
          <w:sz w:val="28"/>
          <w:szCs w:val="28"/>
        </w:rPr>
        <w:t>附件2</w:t>
      </w:r>
    </w:p>
    <w:p w:rsidR="001B3B8D" w:rsidRPr="001B3B8D" w:rsidRDefault="001B3B8D" w:rsidP="001B3B8D">
      <w:pPr>
        <w:spacing w:line="300" w:lineRule="exact"/>
        <w:ind w:firstLineChars="346" w:firstLine="1038"/>
        <w:jc w:val="center"/>
        <w:rPr>
          <w:rFonts w:ascii="黑体" w:eastAsia="黑体" w:hAnsi="黑体"/>
          <w:b/>
          <w:color w:val="000000"/>
          <w:sz w:val="30"/>
          <w:szCs w:val="30"/>
        </w:rPr>
      </w:pPr>
      <w:r w:rsidRPr="001B3B8D">
        <w:rPr>
          <w:rFonts w:ascii="黑体" w:eastAsia="黑体" w:hAnsi="黑体" w:hint="eastAsia"/>
          <w:color w:val="000000"/>
          <w:sz w:val="30"/>
          <w:szCs w:val="30"/>
        </w:rPr>
        <w:t>第12届中国机电进出口企业年会日程</w:t>
      </w:r>
    </w:p>
    <w:p w:rsidR="001B3B8D" w:rsidRPr="001B3B8D" w:rsidRDefault="001B3B8D" w:rsidP="001B3B8D">
      <w:pPr>
        <w:spacing w:line="300" w:lineRule="exact"/>
        <w:ind w:firstLineChars="346" w:firstLine="1042"/>
        <w:jc w:val="center"/>
        <w:rPr>
          <w:rFonts w:ascii="黑体" w:eastAsia="黑体" w:hAnsi="黑体"/>
          <w:b/>
          <w:color w:val="000000"/>
          <w:sz w:val="30"/>
          <w:szCs w:val="30"/>
        </w:rPr>
      </w:pPr>
    </w:p>
    <w:tbl>
      <w:tblPr>
        <w:tblW w:w="9993" w:type="dxa"/>
        <w:jc w:val="center"/>
        <w:tblInd w:w="-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2"/>
        <w:gridCol w:w="8621"/>
      </w:tblGrid>
      <w:tr w:rsidR="001B3B8D" w:rsidRPr="001B3B8D" w:rsidTr="009E4C5C">
        <w:trPr>
          <w:cantSplit/>
          <w:trHeight w:val="252"/>
          <w:jc w:val="center"/>
        </w:trPr>
        <w:tc>
          <w:tcPr>
            <w:tcW w:w="1372" w:type="dxa"/>
            <w:vAlign w:val="center"/>
          </w:tcPr>
          <w:p w:rsidR="001B3B8D" w:rsidRPr="001B3B8D" w:rsidRDefault="001B3B8D" w:rsidP="001B3B8D">
            <w:pPr>
              <w:spacing w:line="240" w:lineRule="exact"/>
              <w:ind w:firstLineChars="100" w:firstLine="240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1B3B8D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8621" w:type="dxa"/>
            <w:vAlign w:val="center"/>
          </w:tcPr>
          <w:p w:rsidR="001B3B8D" w:rsidRPr="001B3B8D" w:rsidRDefault="001B3B8D" w:rsidP="001B3B8D">
            <w:pPr>
              <w:spacing w:line="240" w:lineRule="exact"/>
              <w:ind w:firstLineChars="1100" w:firstLine="2640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1B3B8D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主题内容及主讲嘉宾         </w:t>
            </w:r>
          </w:p>
        </w:tc>
      </w:tr>
      <w:tr w:rsidR="001B3B8D" w:rsidRPr="001B3B8D" w:rsidTr="009E4C5C">
        <w:trPr>
          <w:cantSplit/>
          <w:trHeight w:val="252"/>
          <w:jc w:val="center"/>
        </w:trPr>
        <w:tc>
          <w:tcPr>
            <w:tcW w:w="1372" w:type="dxa"/>
            <w:vAlign w:val="center"/>
          </w:tcPr>
          <w:p w:rsidR="001B3B8D" w:rsidRPr="001B3B8D" w:rsidRDefault="001B3B8D" w:rsidP="001B3B8D">
            <w:pPr>
              <w:spacing w:line="240" w:lineRule="exac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1B3B8D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1月19日</w:t>
            </w:r>
          </w:p>
        </w:tc>
        <w:tc>
          <w:tcPr>
            <w:tcW w:w="8621" w:type="dxa"/>
            <w:vAlign w:val="center"/>
          </w:tcPr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注册报到</w:t>
            </w:r>
          </w:p>
        </w:tc>
      </w:tr>
      <w:tr w:rsidR="001B3B8D" w:rsidRPr="001B3B8D" w:rsidTr="009E4C5C">
        <w:trPr>
          <w:cantSplit/>
          <w:trHeight w:val="130"/>
          <w:jc w:val="center"/>
        </w:trPr>
        <w:tc>
          <w:tcPr>
            <w:tcW w:w="1372" w:type="dxa"/>
            <w:vMerge w:val="restart"/>
            <w:vAlign w:val="center"/>
          </w:tcPr>
          <w:p w:rsidR="001B3B8D" w:rsidRPr="001B3B8D" w:rsidRDefault="001B3B8D" w:rsidP="001B3B8D">
            <w:pPr>
              <w:spacing w:line="240" w:lineRule="exac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1B3B8D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1月20日</w:t>
            </w:r>
          </w:p>
          <w:p w:rsidR="001B3B8D" w:rsidRPr="001B3B8D" w:rsidRDefault="001B3B8D" w:rsidP="001B3B8D">
            <w:pPr>
              <w:spacing w:line="240" w:lineRule="exact"/>
              <w:ind w:firstLineChars="49" w:firstLine="118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1B3B8D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(周六</w:t>
            </w:r>
          </w:p>
          <w:p w:rsidR="001B3B8D" w:rsidRPr="001B3B8D" w:rsidRDefault="001B3B8D" w:rsidP="001B3B8D">
            <w:pPr>
              <w:spacing w:line="240" w:lineRule="exact"/>
              <w:ind w:firstLineChars="49" w:firstLine="118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1B3B8D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上 午</w:t>
            </w:r>
            <w:r w:rsidRPr="001B3B8D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8621" w:type="dxa"/>
            <w:vAlign w:val="center"/>
          </w:tcPr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8:20—8:30 </w:t>
            </w: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年会开幕式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主持人：中国机电产品进出口商会石永红副会长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开幕式致辞：中国机电产品进出口商会张钰晶会长</w:t>
            </w:r>
          </w:p>
        </w:tc>
      </w:tr>
      <w:tr w:rsidR="001B3B8D" w:rsidRPr="001B3B8D" w:rsidTr="009E4C5C">
        <w:trPr>
          <w:cantSplit/>
          <w:trHeight w:val="202"/>
          <w:jc w:val="center"/>
        </w:trPr>
        <w:tc>
          <w:tcPr>
            <w:tcW w:w="1372" w:type="dxa"/>
            <w:vMerge/>
            <w:vAlign w:val="center"/>
          </w:tcPr>
          <w:p w:rsidR="001B3B8D" w:rsidRPr="001B3B8D" w:rsidRDefault="001B3B8D" w:rsidP="001B3B8D">
            <w:pPr>
              <w:spacing w:line="240" w:lineRule="exact"/>
              <w:rPr>
                <w:rFonts w:ascii="黑体" w:eastAsia="黑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621" w:type="dxa"/>
            <w:vAlign w:val="center"/>
          </w:tcPr>
          <w:p w:rsidR="001B3B8D" w:rsidRPr="001B3B8D" w:rsidRDefault="001B3B8D" w:rsidP="001B3B8D">
            <w:pPr>
              <w:tabs>
                <w:tab w:val="left" w:pos="2707"/>
              </w:tabs>
              <w:spacing w:line="240" w:lineRule="exac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第一单元：2018年进出口形势分析及政策调整</w:t>
            </w:r>
          </w:p>
        </w:tc>
      </w:tr>
      <w:tr w:rsidR="001B3B8D" w:rsidRPr="001B3B8D" w:rsidTr="009E4C5C">
        <w:trPr>
          <w:cantSplit/>
          <w:trHeight w:val="2182"/>
          <w:jc w:val="center"/>
        </w:trPr>
        <w:tc>
          <w:tcPr>
            <w:tcW w:w="1372" w:type="dxa"/>
            <w:vMerge/>
            <w:vAlign w:val="center"/>
          </w:tcPr>
          <w:p w:rsidR="001B3B8D" w:rsidRPr="001B3B8D" w:rsidRDefault="001B3B8D" w:rsidP="001B3B8D">
            <w:pPr>
              <w:spacing w:line="240" w:lineRule="exac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1" w:type="dxa"/>
            <w:vAlign w:val="center"/>
          </w:tcPr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8:30—9:30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主题一：2018年全球经济形势前瞻及我国经济政策调整方向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主讲嘉宾：国务院发展研究中心官员  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9:30—10:30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主题二：2018进出口形势分析及新时代外贸政策解读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主讲嘉宾：商务部外贸司官员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10:30-11:30</w:t>
            </w:r>
          </w:p>
          <w:p w:rsidR="001B3B8D" w:rsidRPr="001B3B8D" w:rsidRDefault="001B3B8D" w:rsidP="001B3B8D">
            <w:pPr>
              <w:spacing w:line="240" w:lineRule="exact"/>
              <w:ind w:rightChars="50" w:right="10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主题三：2018年国际市场环境分析与拓展策略</w:t>
            </w:r>
          </w:p>
          <w:p w:rsidR="001B3B8D" w:rsidRPr="001B3B8D" w:rsidRDefault="001B3B8D" w:rsidP="001B3B8D">
            <w:pPr>
              <w:spacing w:line="240" w:lineRule="exact"/>
              <w:ind w:rightChars="50" w:right="10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主讲嘉宾：商务部政研室官员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b/>
                <w:kern w:val="0"/>
                <w:szCs w:val="21"/>
              </w:rPr>
              <w:t>11:30-12:00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kern w:val="0"/>
                <w:szCs w:val="21"/>
              </w:rPr>
              <w:t>主讲嘉宾：钻石赞助商</w:t>
            </w:r>
          </w:p>
        </w:tc>
      </w:tr>
      <w:tr w:rsidR="001B3B8D" w:rsidRPr="001B3B8D" w:rsidTr="009E4C5C">
        <w:trPr>
          <w:cantSplit/>
          <w:trHeight w:val="207"/>
          <w:jc w:val="center"/>
        </w:trPr>
        <w:tc>
          <w:tcPr>
            <w:tcW w:w="1372" w:type="dxa"/>
            <w:vMerge w:val="restart"/>
            <w:vAlign w:val="center"/>
          </w:tcPr>
          <w:p w:rsidR="001B3B8D" w:rsidRPr="001B3B8D" w:rsidRDefault="001B3B8D" w:rsidP="001B3B8D">
            <w:pPr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1B3B8D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1月20日</w:t>
            </w:r>
          </w:p>
          <w:p w:rsidR="001B3B8D" w:rsidRPr="001B3B8D" w:rsidRDefault="001B3B8D" w:rsidP="001B3B8D">
            <w:pPr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1B3B8D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(周六</w:t>
            </w:r>
          </w:p>
          <w:p w:rsidR="001B3B8D" w:rsidRPr="001B3B8D" w:rsidRDefault="001B3B8D" w:rsidP="001B3B8D">
            <w:pPr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1B3B8D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下 午</w:t>
            </w:r>
            <w:r w:rsidRPr="001B3B8D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8621" w:type="dxa"/>
            <w:vAlign w:val="center"/>
          </w:tcPr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第二单元：外汇、金融、税收政策分析</w:t>
            </w:r>
          </w:p>
        </w:tc>
      </w:tr>
      <w:tr w:rsidR="001B3B8D" w:rsidRPr="001B3B8D" w:rsidTr="009E4C5C">
        <w:trPr>
          <w:cantSplit/>
          <w:trHeight w:val="1930"/>
          <w:jc w:val="center"/>
        </w:trPr>
        <w:tc>
          <w:tcPr>
            <w:tcW w:w="1372" w:type="dxa"/>
            <w:vMerge/>
            <w:tcBorders>
              <w:bottom w:val="single" w:sz="4" w:space="0" w:color="auto"/>
            </w:tcBorders>
            <w:vAlign w:val="center"/>
          </w:tcPr>
          <w:p w:rsidR="001B3B8D" w:rsidRPr="001B3B8D" w:rsidRDefault="001B3B8D" w:rsidP="001B3B8D">
            <w:pPr>
              <w:spacing w:line="240" w:lineRule="exac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1" w:type="dxa"/>
            <w:vAlign w:val="center"/>
          </w:tcPr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13:30—14:30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主题五：</w:t>
            </w:r>
            <w:bookmarkStart w:id="0" w:name="OLE_LINK2"/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当前外汇形势与政策</w:t>
            </w:r>
            <w:bookmarkEnd w:id="0"/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主讲嘉宾：国家外汇管理局官员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14:30—16:00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主题六：支持企业开发境外项目的投融资政策措施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主讲嘉宾：</w:t>
            </w:r>
            <w:r w:rsidRPr="001B3B8D">
              <w:rPr>
                <w:rFonts w:ascii="仿宋" w:eastAsia="仿宋" w:hAnsi="仿宋" w:cs="宋体" w:hint="eastAsia"/>
                <w:kern w:val="0"/>
                <w:szCs w:val="21"/>
              </w:rPr>
              <w:t>中国进出口银行官员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16:00—17:30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color w:val="0000FF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主题七：</w:t>
            </w:r>
            <w:r w:rsidRPr="001B3B8D">
              <w:rPr>
                <w:rFonts w:ascii="仿宋" w:eastAsia="仿宋" w:hAnsi="仿宋" w:cs="宋体"/>
                <w:color w:val="0000FF"/>
                <w:kern w:val="0"/>
                <w:szCs w:val="21"/>
              </w:rPr>
              <w:t xml:space="preserve"> </w:t>
            </w:r>
            <w:r w:rsidRPr="001B3B8D">
              <w:rPr>
                <w:rFonts w:ascii="仿宋" w:eastAsia="仿宋" w:hAnsi="仿宋" w:cs="宋体" w:hint="eastAsia"/>
                <w:kern w:val="0"/>
                <w:szCs w:val="21"/>
              </w:rPr>
              <w:t>国际税收改革中的企业应对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主讲嘉宾：国家税务总局官员或某会计师事务所合伙人</w:t>
            </w:r>
          </w:p>
        </w:tc>
      </w:tr>
      <w:tr w:rsidR="001B3B8D" w:rsidRPr="001B3B8D" w:rsidTr="009E4C5C">
        <w:trPr>
          <w:cantSplit/>
          <w:trHeight w:val="289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</w:tcBorders>
            <w:vAlign w:val="center"/>
          </w:tcPr>
          <w:p w:rsidR="001B3B8D" w:rsidRPr="001B3B8D" w:rsidRDefault="001B3B8D" w:rsidP="001B3B8D">
            <w:pPr>
              <w:spacing w:line="240" w:lineRule="exac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1B3B8D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1月21日</w:t>
            </w:r>
          </w:p>
          <w:p w:rsidR="001B3B8D" w:rsidRPr="001B3B8D" w:rsidRDefault="001B3B8D" w:rsidP="001B3B8D">
            <w:pPr>
              <w:spacing w:line="240" w:lineRule="exact"/>
              <w:ind w:leftChars="57" w:left="240" w:hangingChars="50" w:hanging="120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1B3B8D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 (周日</w:t>
            </w:r>
          </w:p>
          <w:p w:rsidR="001B3B8D" w:rsidRPr="001B3B8D" w:rsidRDefault="001B3B8D" w:rsidP="001B3B8D">
            <w:pPr>
              <w:spacing w:line="240" w:lineRule="exact"/>
              <w:ind w:leftChars="57" w:left="240" w:hangingChars="50" w:hanging="120"/>
              <w:rPr>
                <w:rFonts w:ascii="黑体" w:eastAsia="黑体" w:hAnsi="宋体" w:cs="宋体"/>
                <w:b/>
                <w:color w:val="000000"/>
                <w:kern w:val="0"/>
                <w:sz w:val="24"/>
              </w:rPr>
            </w:pPr>
            <w:r w:rsidRPr="001B3B8D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 上 午</w:t>
            </w:r>
            <w:r w:rsidRPr="001B3B8D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8621" w:type="dxa"/>
            <w:vAlign w:val="center"/>
          </w:tcPr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第三单元：2018年海外重点市场现状、市场潜力、应对措施</w:t>
            </w:r>
          </w:p>
        </w:tc>
      </w:tr>
      <w:tr w:rsidR="001B3B8D" w:rsidRPr="001B3B8D" w:rsidTr="009E4C5C">
        <w:trPr>
          <w:cantSplit/>
          <w:trHeight w:val="922"/>
          <w:jc w:val="center"/>
        </w:trPr>
        <w:tc>
          <w:tcPr>
            <w:tcW w:w="1372" w:type="dxa"/>
            <w:vMerge/>
            <w:vAlign w:val="center"/>
          </w:tcPr>
          <w:p w:rsidR="001B3B8D" w:rsidRPr="001B3B8D" w:rsidRDefault="001B3B8D" w:rsidP="001B3B8D">
            <w:pPr>
              <w:spacing w:line="240" w:lineRule="exact"/>
              <w:rPr>
                <w:rFonts w:ascii="黑体" w:eastAsia="黑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621" w:type="dxa"/>
            <w:vAlign w:val="center"/>
          </w:tcPr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8:30—9:30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主题八：促进“一带一路”互联互通和贸易便利化的海关双边协议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主讲嘉宾：海关总署官员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9:30—10:30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kern w:val="0"/>
                <w:szCs w:val="21"/>
              </w:rPr>
              <w:t>主题九：“走出去”战略执行情况与对外投资机会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主讲嘉宾：</w:t>
            </w:r>
            <w:r w:rsidRPr="001B3B8D">
              <w:rPr>
                <w:rFonts w:ascii="仿宋" w:eastAsia="仿宋" w:hAnsi="仿宋" w:cs="宋体" w:hint="eastAsia"/>
                <w:kern w:val="0"/>
                <w:szCs w:val="21"/>
              </w:rPr>
              <w:t>商务部对外投资和经济合作司官员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10:40—11:20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主题十：大型机电产品和成套设备出口的保险支持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1B3B8D">
              <w:rPr>
                <w:rFonts w:ascii="仿宋" w:eastAsia="仿宋" w:hAnsi="仿宋" w:cs="宋体"/>
                <w:kern w:val="0"/>
                <w:szCs w:val="21"/>
              </w:rPr>
              <w:t>主讲嘉宾</w:t>
            </w:r>
            <w:r w:rsidRPr="001B3B8D">
              <w:rPr>
                <w:rFonts w:ascii="仿宋" w:eastAsia="仿宋" w:hAnsi="仿宋" w:cs="宋体" w:hint="eastAsia"/>
                <w:kern w:val="0"/>
                <w:szCs w:val="21"/>
              </w:rPr>
              <w:t>：</w:t>
            </w:r>
            <w:r w:rsidRPr="001B3B8D">
              <w:rPr>
                <w:rFonts w:ascii="仿宋" w:eastAsia="仿宋" w:hAnsi="仿宋" w:cs="宋体"/>
                <w:kern w:val="0"/>
                <w:szCs w:val="21"/>
              </w:rPr>
              <w:t>中国出口信用保险公司官员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b/>
                <w:kern w:val="0"/>
                <w:szCs w:val="21"/>
              </w:rPr>
              <w:t>11:20-11:40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kern w:val="0"/>
                <w:szCs w:val="21"/>
              </w:rPr>
              <w:t>主讲嘉宾：铂金赞助商一</w:t>
            </w:r>
          </w:p>
        </w:tc>
      </w:tr>
      <w:tr w:rsidR="001B3B8D" w:rsidRPr="001B3B8D" w:rsidTr="009E4C5C">
        <w:trPr>
          <w:cantSplit/>
          <w:trHeight w:val="356"/>
          <w:jc w:val="center"/>
        </w:trPr>
        <w:tc>
          <w:tcPr>
            <w:tcW w:w="1372" w:type="dxa"/>
            <w:vMerge w:val="restart"/>
            <w:vAlign w:val="center"/>
          </w:tcPr>
          <w:p w:rsidR="001B3B8D" w:rsidRPr="001B3B8D" w:rsidRDefault="001B3B8D" w:rsidP="001B3B8D">
            <w:pPr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1B3B8D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1月21日</w:t>
            </w:r>
          </w:p>
          <w:p w:rsidR="001B3B8D" w:rsidRPr="001B3B8D" w:rsidRDefault="001B3B8D" w:rsidP="001B3B8D">
            <w:pPr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1B3B8D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(周日</w:t>
            </w:r>
          </w:p>
          <w:p w:rsidR="001B3B8D" w:rsidRPr="001B3B8D" w:rsidRDefault="001B3B8D" w:rsidP="001B3B8D">
            <w:pPr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1B3B8D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下 午</w:t>
            </w:r>
            <w:r w:rsidRPr="001B3B8D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8621" w:type="dxa"/>
            <w:vAlign w:val="center"/>
          </w:tcPr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第四单元：世界五百强对话会</w:t>
            </w:r>
          </w:p>
        </w:tc>
      </w:tr>
      <w:tr w:rsidR="001B3B8D" w:rsidRPr="001B3B8D" w:rsidTr="009E4C5C">
        <w:trPr>
          <w:cantSplit/>
          <w:trHeight w:val="1511"/>
          <w:jc w:val="center"/>
        </w:trPr>
        <w:tc>
          <w:tcPr>
            <w:tcW w:w="1372" w:type="dxa"/>
            <w:vMerge/>
            <w:vAlign w:val="center"/>
          </w:tcPr>
          <w:p w:rsidR="001B3B8D" w:rsidRPr="001B3B8D" w:rsidRDefault="001B3B8D" w:rsidP="001B3B8D">
            <w:pPr>
              <w:spacing w:line="240" w:lineRule="exac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1" w:type="dxa"/>
            <w:vAlign w:val="center"/>
          </w:tcPr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13:30—14:50  </w:t>
            </w: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Panel 1: 新形势下EPC企业的战略选择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讨论嘉宾：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中国能建（拟邀请）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中国建筑（拟邀请）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德国西门子公司（拟邀请）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美国通用电气公司（拟邀请）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14:50—16:00  </w:t>
            </w: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Panel 2：大数据与商业模式创新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讨论嘉宾：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阿里巴巴集团（拟邀请）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苏宁集团（拟邀请）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谷歌公司（拟邀请）</w:t>
            </w:r>
          </w:p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铂金赞助商二</w:t>
            </w:r>
          </w:p>
        </w:tc>
      </w:tr>
      <w:tr w:rsidR="001B3B8D" w:rsidRPr="001B3B8D" w:rsidTr="009E4C5C">
        <w:trPr>
          <w:cantSplit/>
          <w:trHeight w:val="462"/>
          <w:jc w:val="center"/>
        </w:trPr>
        <w:tc>
          <w:tcPr>
            <w:tcW w:w="1372" w:type="dxa"/>
            <w:vMerge/>
            <w:vAlign w:val="center"/>
          </w:tcPr>
          <w:p w:rsidR="001B3B8D" w:rsidRPr="001B3B8D" w:rsidRDefault="001B3B8D" w:rsidP="001B3B8D">
            <w:pPr>
              <w:spacing w:line="240" w:lineRule="exac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1" w:type="dxa"/>
            <w:vAlign w:val="center"/>
          </w:tcPr>
          <w:p w:rsidR="001B3B8D" w:rsidRPr="001B3B8D" w:rsidRDefault="001B3B8D" w:rsidP="001B3B8D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B8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16:00—16:30</w:t>
            </w:r>
            <w:r w:rsidRPr="001B3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年会总结致辞：中国机电产品进出口商会领导</w:t>
            </w:r>
          </w:p>
        </w:tc>
      </w:tr>
    </w:tbl>
    <w:p w:rsidR="001B3B8D" w:rsidRPr="001B3B8D" w:rsidRDefault="001B3B8D" w:rsidP="001B3B8D">
      <w:pPr>
        <w:spacing w:line="460" w:lineRule="exact"/>
        <w:rPr>
          <w:szCs w:val="22"/>
        </w:rPr>
      </w:pPr>
    </w:p>
    <w:sectPr w:rsidR="001B3B8D" w:rsidRPr="001B3B8D" w:rsidSect="006B1705">
      <w:pgSz w:w="11906" w:h="16838"/>
      <w:pgMar w:top="1134" w:right="992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115" w:rsidRDefault="00C40115" w:rsidP="0010400D">
      <w:r>
        <w:separator/>
      </w:r>
    </w:p>
  </w:endnote>
  <w:endnote w:type="continuationSeparator" w:id="1">
    <w:p w:rsidR="00C40115" w:rsidRDefault="00C40115" w:rsidP="00104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115" w:rsidRDefault="00C40115" w:rsidP="0010400D">
      <w:r>
        <w:separator/>
      </w:r>
    </w:p>
  </w:footnote>
  <w:footnote w:type="continuationSeparator" w:id="1">
    <w:p w:rsidR="00C40115" w:rsidRDefault="00C40115" w:rsidP="00104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00D"/>
    <w:rsid w:val="0002120D"/>
    <w:rsid w:val="000474CF"/>
    <w:rsid w:val="000732D8"/>
    <w:rsid w:val="000A25AF"/>
    <w:rsid w:val="00100958"/>
    <w:rsid w:val="0010400D"/>
    <w:rsid w:val="00144ED5"/>
    <w:rsid w:val="00190B72"/>
    <w:rsid w:val="00195819"/>
    <w:rsid w:val="00195CD2"/>
    <w:rsid w:val="001B3B8D"/>
    <w:rsid w:val="001E6E1C"/>
    <w:rsid w:val="00294B39"/>
    <w:rsid w:val="002C2E14"/>
    <w:rsid w:val="002D51CA"/>
    <w:rsid w:val="00313E73"/>
    <w:rsid w:val="003147E2"/>
    <w:rsid w:val="003C2CD3"/>
    <w:rsid w:val="003E3A41"/>
    <w:rsid w:val="003E6F9E"/>
    <w:rsid w:val="003F5878"/>
    <w:rsid w:val="00402C38"/>
    <w:rsid w:val="004042AF"/>
    <w:rsid w:val="00413A4B"/>
    <w:rsid w:val="004228BC"/>
    <w:rsid w:val="004B34C1"/>
    <w:rsid w:val="004D256A"/>
    <w:rsid w:val="004D482F"/>
    <w:rsid w:val="004E4B69"/>
    <w:rsid w:val="004F39AA"/>
    <w:rsid w:val="005023B5"/>
    <w:rsid w:val="00503DC4"/>
    <w:rsid w:val="00515C0C"/>
    <w:rsid w:val="00550EA0"/>
    <w:rsid w:val="005552FE"/>
    <w:rsid w:val="005931C4"/>
    <w:rsid w:val="005970A8"/>
    <w:rsid w:val="005B77BC"/>
    <w:rsid w:val="005C0959"/>
    <w:rsid w:val="005D051E"/>
    <w:rsid w:val="0060641D"/>
    <w:rsid w:val="00610F93"/>
    <w:rsid w:val="0064511E"/>
    <w:rsid w:val="006C1826"/>
    <w:rsid w:val="006D2126"/>
    <w:rsid w:val="00723357"/>
    <w:rsid w:val="00773B85"/>
    <w:rsid w:val="00777A25"/>
    <w:rsid w:val="007A63DE"/>
    <w:rsid w:val="007E039F"/>
    <w:rsid w:val="007E2F57"/>
    <w:rsid w:val="008146D5"/>
    <w:rsid w:val="008367BA"/>
    <w:rsid w:val="00886CC2"/>
    <w:rsid w:val="008C46B2"/>
    <w:rsid w:val="009347D4"/>
    <w:rsid w:val="0093776D"/>
    <w:rsid w:val="00962F74"/>
    <w:rsid w:val="009D7BB0"/>
    <w:rsid w:val="009F6560"/>
    <w:rsid w:val="009F7B67"/>
    <w:rsid w:val="00A11E30"/>
    <w:rsid w:val="00A62BE8"/>
    <w:rsid w:val="00A855DF"/>
    <w:rsid w:val="00A90145"/>
    <w:rsid w:val="00AB1729"/>
    <w:rsid w:val="00B0240C"/>
    <w:rsid w:val="00B61051"/>
    <w:rsid w:val="00B723E4"/>
    <w:rsid w:val="00B76097"/>
    <w:rsid w:val="00C1378C"/>
    <w:rsid w:val="00C40115"/>
    <w:rsid w:val="00C42FAF"/>
    <w:rsid w:val="00C4347E"/>
    <w:rsid w:val="00C70B33"/>
    <w:rsid w:val="00C75214"/>
    <w:rsid w:val="00C97293"/>
    <w:rsid w:val="00CF5E67"/>
    <w:rsid w:val="00CF6C83"/>
    <w:rsid w:val="00D036DE"/>
    <w:rsid w:val="00D148AE"/>
    <w:rsid w:val="00D47047"/>
    <w:rsid w:val="00D505D2"/>
    <w:rsid w:val="00D91967"/>
    <w:rsid w:val="00E17ACD"/>
    <w:rsid w:val="00E2351F"/>
    <w:rsid w:val="00E2793D"/>
    <w:rsid w:val="00E34405"/>
    <w:rsid w:val="00E44592"/>
    <w:rsid w:val="00E47B3F"/>
    <w:rsid w:val="00E8603F"/>
    <w:rsid w:val="00EB124C"/>
    <w:rsid w:val="00EE1145"/>
    <w:rsid w:val="00F3549F"/>
    <w:rsid w:val="00F452F6"/>
    <w:rsid w:val="00F76443"/>
    <w:rsid w:val="00F8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4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40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40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400D"/>
    <w:rPr>
      <w:sz w:val="18"/>
      <w:szCs w:val="18"/>
    </w:rPr>
  </w:style>
  <w:style w:type="paragraph" w:styleId="a5">
    <w:name w:val="Normal (Web)"/>
    <w:basedOn w:val="a"/>
    <w:uiPriority w:val="99"/>
    <w:rsid w:val="001040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样式 左 行距: 固定值 18 磅"/>
    <w:basedOn w:val="a"/>
    <w:rsid w:val="0010400D"/>
    <w:pPr>
      <w:spacing w:line="360" w:lineRule="exact"/>
      <w:ind w:firstLineChars="200" w:firstLine="200"/>
      <w:jc w:val="left"/>
    </w:pPr>
    <w:rPr>
      <w:rFonts w:cs="宋体"/>
      <w:szCs w:val="20"/>
    </w:rPr>
  </w:style>
  <w:style w:type="paragraph" w:styleId="a6">
    <w:name w:val="List Paragraph"/>
    <w:basedOn w:val="a"/>
    <w:uiPriority w:val="34"/>
    <w:qFormat/>
    <w:rsid w:val="0010400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changzhong</dc:creator>
  <cp:lastModifiedBy>查忍冬</cp:lastModifiedBy>
  <cp:revision>4</cp:revision>
  <cp:lastPrinted>2017-02-06T00:33:00Z</cp:lastPrinted>
  <dcterms:created xsi:type="dcterms:W3CDTF">2017-11-17T10:02:00Z</dcterms:created>
  <dcterms:modified xsi:type="dcterms:W3CDTF">2017-11-20T08:01:00Z</dcterms:modified>
</cp:coreProperties>
</file>